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F7F0E">
        <w:rPr>
          <w:sz w:val="28"/>
          <w:szCs w:val="28"/>
        </w:rPr>
        <w:t>878</w:t>
      </w:r>
      <w:r w:rsidRPr="00163129">
        <w:rPr>
          <w:sz w:val="28"/>
          <w:szCs w:val="28"/>
        </w:rPr>
        <w:t>-220</w:t>
      </w:r>
      <w:r w:rsidR="000F7F0E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3045E1" w:rsidR="003045E1">
        <w:rPr>
          <w:bCs/>
          <w:sz w:val="28"/>
          <w:szCs w:val="28"/>
        </w:rPr>
        <w:t>86MS0053-01-2024-006062-48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1E1BD7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18 сентября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266E26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F26587">
        <w:rPr>
          <w:color w:val="000000"/>
          <w:sz w:val="28"/>
          <w:szCs w:val="28"/>
        </w:rPr>
        <w:t>Мировой судья судебного участка</w:t>
      </w:r>
      <w:r w:rsidRPr="00F26587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3045E1" w:rsidR="003045E1">
        <w:rPr>
          <w:sz w:val="28"/>
          <w:szCs w:val="28"/>
          <w:lang w:val="ru-RU"/>
        </w:rPr>
        <w:t xml:space="preserve">Бураева Александра Валентиновича, </w:t>
      </w:r>
      <w:r w:rsidR="00C7129E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 года рождения, уроженца </w:t>
      </w:r>
      <w:r w:rsidR="00C7129E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, гражданина РФ, работающего председателем </w:t>
      </w:r>
      <w:r w:rsidR="003045E1">
        <w:rPr>
          <w:sz w:val="28"/>
          <w:szCs w:val="28"/>
          <w:lang w:val="ru-RU"/>
        </w:rPr>
        <w:t>ГСК «Гаражный вопрос</w:t>
      </w:r>
      <w:r w:rsidRPr="003045E1" w:rsidR="003045E1">
        <w:rPr>
          <w:sz w:val="28"/>
          <w:szCs w:val="28"/>
          <w:lang w:val="ru-RU"/>
        </w:rPr>
        <w:t xml:space="preserve">», находящегося по адресу: ХМАО-Югра </w:t>
      </w:r>
      <w:r w:rsidR="00C7129E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</w:t>
      </w:r>
      <w:r w:rsidRPr="00163129">
        <w:rPr>
          <w:sz w:val="28"/>
          <w:szCs w:val="28"/>
        </w:rPr>
        <w:t xml:space="preserve">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3045E1">
        <w:rPr>
          <w:sz w:val="28"/>
          <w:szCs w:val="28"/>
          <w:lang w:val="ru-RU"/>
        </w:rPr>
        <w:t>Бураев А.В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Pr="003045E1" w:rsidR="003045E1">
        <w:rPr>
          <w:sz w:val="28"/>
          <w:szCs w:val="28"/>
          <w:lang w:val="ru-RU"/>
        </w:rPr>
        <w:t>председателем ГСК «Гаражный вопрос», находящегося по адресу: ХМАО-Югра г.Нягань, ул.Интернациональная, дом 84</w:t>
      </w:r>
      <w:r w:rsidR="0036713A">
        <w:rPr>
          <w:sz w:val="28"/>
          <w:szCs w:val="28"/>
          <w:lang w:val="ru-RU"/>
        </w:rPr>
        <w:t xml:space="preserve">, к. </w:t>
      </w:r>
      <w:r w:rsidRPr="003045E1" w:rsidR="003045E1">
        <w:rPr>
          <w:sz w:val="28"/>
          <w:szCs w:val="28"/>
          <w:lang w:val="ru-RU"/>
        </w:rPr>
        <w:t>Б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3045E1">
        <w:rPr>
          <w:sz w:val="28"/>
          <w:szCs w:val="28"/>
        </w:rPr>
        <w:t>06.06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1E1BD7" w:rsidRPr="00762548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3045E1" w:rsidR="003045E1">
        <w:rPr>
          <w:rFonts w:ascii="Times New Roman" w:hAnsi="Times New Roman"/>
          <w:color w:val="auto"/>
          <w:sz w:val="28"/>
        </w:rPr>
        <w:t>Бураев А.В</w:t>
      </w:r>
      <w:r w:rsidRPr="00762548">
        <w:rPr>
          <w:rFonts w:ascii="Times New Roman" w:hAnsi="Times New Roman"/>
          <w:color w:val="auto"/>
          <w:sz w:val="28"/>
        </w:rPr>
        <w:t>. в судебное заседание не явился, извещен надлежащим образом.</w:t>
      </w:r>
    </w:p>
    <w:p w:rsidR="00055BE3" w:rsidRPr="002B5952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</w:t>
      </w:r>
      <w:r w:rsidRPr="00762548">
        <w:rPr>
          <w:rFonts w:ascii="Times New Roman" w:hAnsi="Times New Roman"/>
          <w:color w:val="auto"/>
          <w:sz w:val="28"/>
        </w:rPr>
        <w:t xml:space="preserve">ассмотреть дело в отсутствие должностного лица </w:t>
      </w:r>
      <w:r w:rsidRPr="003045E1" w:rsidR="003045E1">
        <w:rPr>
          <w:rFonts w:ascii="Times New Roman" w:hAnsi="Times New Roman"/>
          <w:color w:val="auto"/>
          <w:sz w:val="28"/>
        </w:rPr>
        <w:t>Бураев</w:t>
      </w:r>
      <w:r w:rsidR="003045E1">
        <w:rPr>
          <w:rFonts w:ascii="Times New Roman" w:hAnsi="Times New Roman"/>
          <w:color w:val="auto"/>
          <w:sz w:val="28"/>
        </w:rPr>
        <w:t>а</w:t>
      </w:r>
      <w:r w:rsidRPr="003045E1" w:rsidR="003045E1">
        <w:rPr>
          <w:rFonts w:ascii="Times New Roman" w:hAnsi="Times New Roman"/>
          <w:color w:val="auto"/>
          <w:sz w:val="28"/>
        </w:rPr>
        <w:t xml:space="preserve"> А.В</w:t>
      </w:r>
      <w:r w:rsidRPr="009E34E1" w:rsidR="00985449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а</w:t>
      </w:r>
      <w:r w:rsidRPr="003045E1" w:rsidR="003045E1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</w:t>
      </w:r>
      <w:r w:rsidRPr="00163129">
        <w:rPr>
          <w:sz w:val="28"/>
          <w:szCs w:val="28"/>
        </w:rPr>
        <w:t>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на производстве и </w:t>
      </w:r>
      <w:r w:rsidRPr="00FB4EE3">
        <w:rPr>
          <w:bCs/>
          <w:color w:val="000000"/>
          <w:sz w:val="28"/>
          <w:szCs w:val="28"/>
        </w:rPr>
        <w:t>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</w:t>
      </w:r>
      <w:r w:rsidRPr="00FB4EE3">
        <w:rPr>
          <w:rStyle w:val="blk"/>
          <w:color w:val="000000"/>
          <w:sz w:val="28"/>
          <w:szCs w:val="28"/>
        </w:rPr>
        <w:t>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</w:t>
      </w:r>
      <w:r>
        <w:rPr>
          <w:rStyle w:val="blk"/>
          <w:sz w:val="28"/>
          <w:szCs w:val="28"/>
        </w:rPr>
        <w:t>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</w:t>
      </w:r>
      <w:r w:rsidRPr="00FB4EE3">
        <w:rPr>
          <w:color w:val="000000"/>
          <w:sz w:val="28"/>
          <w:szCs w:val="28"/>
        </w:rPr>
        <w:t xml:space="preserve">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1E1BD7">
        <w:rPr>
          <w:sz w:val="28"/>
          <w:szCs w:val="28"/>
        </w:rPr>
        <w:t>Мочаловым А.А</w:t>
      </w:r>
      <w:r w:rsidRPr="00FB4EE3">
        <w:rPr>
          <w:color w:val="000000"/>
          <w:sz w:val="28"/>
          <w:szCs w:val="28"/>
        </w:rPr>
        <w:t>. должен быть представлен в ОСФР по ХМАО-Юг</w:t>
      </w:r>
      <w:r w:rsidRPr="00FB4EE3">
        <w:rPr>
          <w:color w:val="000000"/>
          <w:sz w:val="28"/>
          <w:szCs w:val="28"/>
        </w:rPr>
        <w:t xml:space="preserve">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3045E1">
        <w:rPr>
          <w:sz w:val="28"/>
          <w:szCs w:val="28"/>
        </w:rPr>
        <w:t>председатель</w:t>
      </w:r>
      <w:r w:rsidR="00F539A8">
        <w:rPr>
          <w:sz w:val="28"/>
          <w:szCs w:val="28"/>
        </w:rPr>
        <w:t xml:space="preserve"> </w:t>
      </w:r>
      <w:r w:rsidRPr="003045E1" w:rsidR="003045E1">
        <w:rPr>
          <w:sz w:val="28"/>
          <w:szCs w:val="28"/>
        </w:rPr>
        <w:t>Бураев А.В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>, находящийся по адресу: г.Нягань, 2 микрорайон дом</w:t>
      </w:r>
      <w:r w:rsidRPr="007D10FC">
        <w:rPr>
          <w:sz w:val="28"/>
          <w:szCs w:val="28"/>
        </w:rPr>
        <w:t xml:space="preserve">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045E1">
        <w:rPr>
          <w:sz w:val="28"/>
          <w:szCs w:val="28"/>
          <w:lang w:bidi="ru-RU"/>
        </w:rPr>
        <w:t xml:space="preserve"> представлены 06.06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 xml:space="preserve">, то есть с нарушением </w:t>
      </w:r>
      <w:r>
        <w:rPr>
          <w:sz w:val="28"/>
          <w:szCs w:val="28"/>
          <w:lang w:bidi="ru-RU"/>
        </w:rPr>
        <w:t>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3045E1">
        <w:rPr>
          <w:sz w:val="28"/>
          <w:szCs w:val="28"/>
        </w:rPr>
        <w:t>Бураева А.В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3045E1">
        <w:rPr>
          <w:sz w:val="28"/>
          <w:szCs w:val="28"/>
        </w:rPr>
        <w:t>83/444263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3045E1">
        <w:rPr>
          <w:sz w:val="28"/>
          <w:szCs w:val="28"/>
        </w:rPr>
        <w:t xml:space="preserve">                           от 15.07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ым</w:t>
      </w:r>
      <w:r w:rsidRPr="003045E1" w:rsidR="003045E1">
        <w:rPr>
          <w:sz w:val="28"/>
          <w:szCs w:val="28"/>
        </w:rPr>
        <w:t xml:space="preserve"> А.В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3045E1" w:rsidR="003045E1">
        <w:rPr>
          <w:sz w:val="28"/>
          <w:szCs w:val="28"/>
        </w:rPr>
        <w:t>ГСК «Гаражный вопрос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3045E1" w:rsidR="003045E1">
        <w:rPr>
          <w:sz w:val="28"/>
          <w:szCs w:val="28"/>
        </w:rPr>
        <w:t>ГСК «Гаражный вопрос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3045E1">
        <w:rPr>
          <w:sz w:val="28"/>
          <w:szCs w:val="28"/>
        </w:rPr>
        <w:t>расчета 06.06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а</w:t>
      </w:r>
      <w:r w:rsidRPr="003045E1" w:rsidR="003045E1">
        <w:rPr>
          <w:sz w:val="28"/>
          <w:szCs w:val="28"/>
        </w:rPr>
        <w:t xml:space="preserve"> А.В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</w:t>
      </w:r>
      <w:r w:rsidRPr="00F62FCA">
        <w:rPr>
          <w:color w:val="000000"/>
          <w:sz w:val="28"/>
          <w:szCs w:val="28"/>
        </w:rPr>
        <w:t>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</w:t>
      </w:r>
      <w:r w:rsidRPr="00F62FCA">
        <w:rPr>
          <w:color w:val="000000"/>
          <w:sz w:val="28"/>
          <w:szCs w:val="28"/>
        </w:rPr>
        <w:t>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3045E1">
        <w:rPr>
          <w:sz w:val="28"/>
          <w:szCs w:val="28"/>
        </w:rPr>
        <w:t>Бураеву</w:t>
      </w:r>
      <w:r w:rsidRPr="003045E1" w:rsidR="003045E1">
        <w:rPr>
          <w:sz w:val="28"/>
          <w:szCs w:val="28"/>
        </w:rPr>
        <w:t xml:space="preserve"> А.В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</w:t>
      </w:r>
      <w:r w:rsidR="00266E26">
        <w:rPr>
          <w:color w:val="000000"/>
          <w:sz w:val="28"/>
          <w:szCs w:val="28"/>
        </w:rPr>
        <w:t xml:space="preserve">им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</w:t>
        </w:r>
        <w:r w:rsidRPr="00A5430E">
          <w:rPr>
            <w:rStyle w:val="Hyperlink"/>
            <w:sz w:val="28"/>
            <w:szCs w:val="28"/>
            <w:u w:val="none"/>
          </w:rPr>
          <w:t>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</w:t>
      </w:r>
      <w:r w:rsidRPr="00CF3037">
        <w:rPr>
          <w:color w:val="000000"/>
          <w:sz w:val="28"/>
          <w:szCs w:val="28"/>
        </w:rPr>
        <w:t xml:space="preserve">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 xml:space="preserve">статьи 15.33, статьями 29.9, 29.10 Кодекса </w:t>
      </w:r>
      <w:r w:rsidRPr="00163129">
        <w:rPr>
          <w:sz w:val="28"/>
          <w:szCs w:val="28"/>
        </w:rPr>
        <w:t>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3045E1" w:rsidR="003045E1">
        <w:rPr>
          <w:sz w:val="28"/>
          <w:szCs w:val="28"/>
        </w:rPr>
        <w:t xml:space="preserve">Бураева Александра Валентиновича </w:t>
      </w:r>
      <w:r w:rsidRPr="001E1BD7" w:rsidR="001E1BD7">
        <w:rPr>
          <w:sz w:val="28"/>
          <w:szCs w:val="28"/>
        </w:rPr>
        <w:t xml:space="preserve">признать 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1E1BD7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</w:t>
      </w:r>
      <w:r w:rsidRPr="003B7098">
        <w:rPr>
          <w:sz w:val="28"/>
          <w:szCs w:val="28"/>
        </w:rPr>
        <w:t xml:space="preserve">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3045E1">
        <w:rPr>
          <w:sz w:val="28"/>
          <w:szCs w:val="28"/>
        </w:rPr>
        <w:t>1507240222264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9E3B3E">
        <w:rPr>
          <w:sz w:val="28"/>
          <w:szCs w:val="28"/>
        </w:rPr>
        <w:t xml:space="preserve">илу, за исключением случаев, </w:t>
      </w:r>
      <w:r w:rsidRPr="009E3B3E">
        <w:rPr>
          <w:sz w:val="28"/>
          <w:szCs w:val="28"/>
        </w:rPr>
        <w:t xml:space="preserve">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3045E1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3045E1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BE5001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129E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0F7F0E"/>
    <w:rsid w:val="00163129"/>
    <w:rsid w:val="00164303"/>
    <w:rsid w:val="001C5EAC"/>
    <w:rsid w:val="001E1BD7"/>
    <w:rsid w:val="002036DF"/>
    <w:rsid w:val="00266E26"/>
    <w:rsid w:val="002B5952"/>
    <w:rsid w:val="003020A4"/>
    <w:rsid w:val="003045E1"/>
    <w:rsid w:val="0036713A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84F4C"/>
    <w:rsid w:val="005D0FDD"/>
    <w:rsid w:val="006257C8"/>
    <w:rsid w:val="006D1E31"/>
    <w:rsid w:val="007066F0"/>
    <w:rsid w:val="00762548"/>
    <w:rsid w:val="007D10FC"/>
    <w:rsid w:val="007D23FD"/>
    <w:rsid w:val="008031FA"/>
    <w:rsid w:val="008E3FD8"/>
    <w:rsid w:val="0093578F"/>
    <w:rsid w:val="00951AF7"/>
    <w:rsid w:val="00956503"/>
    <w:rsid w:val="00962307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129E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7CE7-BCE8-49D8-81B8-F7F0DEC5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